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64" w:rsidRDefault="00EB5C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5C64" w:rsidRDefault="00EB5C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5C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C64" w:rsidRDefault="00EB5C64">
            <w:pPr>
              <w:pStyle w:val="ConsPlusNormal"/>
              <w:outlineLvl w:val="0"/>
            </w:pPr>
            <w:r>
              <w:t>15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C64" w:rsidRDefault="00EB5C64">
            <w:pPr>
              <w:pStyle w:val="ConsPlusNormal"/>
              <w:jc w:val="right"/>
              <w:outlineLvl w:val="0"/>
            </w:pPr>
            <w:r>
              <w:t>N 418-ОЗ</w:t>
            </w:r>
          </w:p>
        </w:tc>
      </w:tr>
    </w:tbl>
    <w:p w:rsidR="00EB5C64" w:rsidRDefault="00EB5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Title"/>
        <w:jc w:val="center"/>
      </w:pPr>
      <w:r>
        <w:t>ЗАКОН</w:t>
      </w:r>
    </w:p>
    <w:p w:rsidR="00EB5C64" w:rsidRDefault="00EB5C64">
      <w:pPr>
        <w:pStyle w:val="ConsPlusTitle"/>
        <w:jc w:val="center"/>
      </w:pPr>
      <w:r>
        <w:t>ЛИПЕЦКОЙ ОБЛАСТИ</w:t>
      </w:r>
    </w:p>
    <w:p w:rsidR="00EB5C64" w:rsidRDefault="00EB5C64">
      <w:pPr>
        <w:pStyle w:val="ConsPlusTitle"/>
        <w:jc w:val="center"/>
      </w:pPr>
    </w:p>
    <w:p w:rsidR="00EB5C64" w:rsidRDefault="00EB5C64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EB5C64" w:rsidRDefault="00EB5C64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EB5C64" w:rsidRDefault="00EB5C64">
      <w:pPr>
        <w:pStyle w:val="ConsPlusTitle"/>
        <w:jc w:val="center"/>
      </w:pPr>
      <w:r>
        <w:t>НАЗНАЧЕНИЯ, МАСШТАБНЫЕ ИНВЕСТИЦИОННЫЕ ПРОЕКТЫ,</w:t>
      </w:r>
    </w:p>
    <w:p w:rsidR="00EB5C64" w:rsidRDefault="00EB5C64">
      <w:pPr>
        <w:pStyle w:val="ConsPlusTitle"/>
        <w:jc w:val="center"/>
      </w:pPr>
      <w:r>
        <w:t>ДЛЯ РАЗМЕЩЕНИЯ (РЕАЛИЗАЦИИ) КОТОРЫХ ДОПУСКАЕТСЯ</w:t>
      </w:r>
    </w:p>
    <w:p w:rsidR="00EB5C64" w:rsidRDefault="00EB5C64">
      <w:pPr>
        <w:pStyle w:val="ConsPlusTitle"/>
        <w:jc w:val="center"/>
      </w:pPr>
      <w:r>
        <w:t>ПРЕДОСТАВЛЕНИЕ ЗЕМЕЛЬНЫХ УЧАСТКОВ, НАХОДЯЩИХСЯ</w:t>
      </w:r>
    </w:p>
    <w:p w:rsidR="00EB5C64" w:rsidRDefault="00EB5C64">
      <w:pPr>
        <w:pStyle w:val="ConsPlusTitle"/>
        <w:jc w:val="center"/>
      </w:pPr>
      <w:r>
        <w:t>В ГОСУДАРСТВЕННОЙ ИЛИ МУНИЦИПАЛЬНОЙ СОБСТВЕННОСТИ, В АРЕНДУ</w:t>
      </w:r>
    </w:p>
    <w:p w:rsidR="00EB5C64" w:rsidRDefault="00EB5C64">
      <w:pPr>
        <w:pStyle w:val="ConsPlusTitle"/>
        <w:jc w:val="center"/>
      </w:pPr>
      <w:r>
        <w:t>БЕЗ ПРОВЕДЕНИЯ ТОРГОВ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right"/>
      </w:pPr>
      <w:proofErr w:type="gramStart"/>
      <w:r>
        <w:t>Принят</w:t>
      </w:r>
      <w:proofErr w:type="gramEnd"/>
    </w:p>
    <w:p w:rsidR="00EB5C64" w:rsidRDefault="00EB5C64">
      <w:pPr>
        <w:pStyle w:val="ConsPlusNormal"/>
        <w:jc w:val="right"/>
      </w:pPr>
      <w:r>
        <w:t>Липецким областным</w:t>
      </w:r>
    </w:p>
    <w:p w:rsidR="00EB5C64" w:rsidRDefault="00EB5C64">
      <w:pPr>
        <w:pStyle w:val="ConsPlusNormal"/>
        <w:jc w:val="right"/>
      </w:pPr>
      <w:r>
        <w:t>Советом депутатов</w:t>
      </w:r>
    </w:p>
    <w:p w:rsidR="00EB5C64" w:rsidRDefault="00EB5C64">
      <w:pPr>
        <w:pStyle w:val="ConsPlusNormal"/>
        <w:jc w:val="right"/>
      </w:pPr>
      <w:r>
        <w:t>4 июня 2015 года</w:t>
      </w:r>
    </w:p>
    <w:p w:rsidR="00EB5C64" w:rsidRDefault="00EB5C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5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C64" w:rsidRDefault="00EB5C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07.08.2017 </w:t>
            </w:r>
            <w:hyperlink r:id="rId6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7" w:history="1">
              <w:r>
                <w:rPr>
                  <w:color w:val="0000FF"/>
                </w:rPr>
                <w:t>N 268-ОЗ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8" w:history="1">
              <w:r>
                <w:rPr>
                  <w:color w:val="0000FF"/>
                </w:rPr>
                <w:t>N 300-ОЗ</w:t>
              </w:r>
            </w:hyperlink>
            <w:r>
              <w:rPr>
                <w:color w:val="392C69"/>
              </w:rPr>
              <w:t xml:space="preserve">, от 06.07.2020 </w:t>
            </w:r>
            <w:hyperlink r:id="rId9" w:history="1">
              <w:r>
                <w:rPr>
                  <w:color w:val="0000FF"/>
                </w:rPr>
                <w:t>N 403-ОЗ</w:t>
              </w:r>
            </w:hyperlink>
            <w:r>
              <w:rPr>
                <w:color w:val="392C69"/>
              </w:rPr>
              <w:t>,</w:t>
            </w:r>
          </w:p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10" w:history="1">
              <w:r>
                <w:rPr>
                  <w:color w:val="0000FF"/>
                </w:rPr>
                <w:t>N 564-ОЗ</w:t>
              </w:r>
            </w:hyperlink>
            <w:r>
              <w:rPr>
                <w:color w:val="392C69"/>
              </w:rPr>
              <w:t xml:space="preserve">, от 18.11.2021 </w:t>
            </w:r>
            <w:hyperlink r:id="rId11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</w:tr>
    </w:tbl>
    <w:p w:rsidR="00EB5C64" w:rsidRDefault="00EB5C64">
      <w:pPr>
        <w:pStyle w:val="ConsPlusNormal"/>
        <w:jc w:val="both"/>
      </w:pPr>
    </w:p>
    <w:p w:rsidR="00EB5C64" w:rsidRDefault="00EB5C64">
      <w:pPr>
        <w:pStyle w:val="ConsPlusTitle"/>
        <w:ind w:firstLine="540"/>
        <w:jc w:val="both"/>
        <w:outlineLvl w:val="1"/>
      </w:pPr>
      <w:bookmarkStart w:id="0" w:name="P24"/>
      <w:bookmarkEnd w:id="0"/>
      <w:r>
        <w:t>Статья 1. Предмет регулирования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2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юридическим лицам без проведения торгов в соответствии с распоряжением главы администрации Липецкой области.</w:t>
      </w:r>
      <w:proofErr w:type="gramEnd"/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Title"/>
        <w:ind w:firstLine="540"/>
        <w:jc w:val="both"/>
        <w:outlineLvl w:val="1"/>
      </w:pPr>
      <w:r>
        <w:t>Статья 2.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участки, находящиеся в государственной или муниципальной собственности, в аренду юридическим лицам без проведения торгов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>1. Предоставление земельных участков, находящихся в государственной или муниципальной собственности, в аренду юридическим лицам без проведения торгов осуществляется в целях размещения объектов социально-культурного и коммунально-бытового назначения, соответствующих приоритетам и целям, предусмотренными документами стратегического планирования Липецкой области.</w:t>
      </w:r>
    </w:p>
    <w:p w:rsidR="00EB5C64" w:rsidRDefault="00EB5C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11.06.2019 N 268-ОЗ)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земельных участков, находящихся в государственной или муниципальной собственности, в аренду юридическим лицам без проведения торгов при условии заключения в течение десяти рабочих дней со дня принятия распоряжения главы администрации Липецкой области, указанного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Закона, </w:t>
      </w:r>
      <w:hyperlink w:anchor="P85" w:history="1">
        <w:r>
          <w:rPr>
            <w:color w:val="0000FF"/>
          </w:rPr>
          <w:t>соглашения</w:t>
        </w:r>
      </w:hyperlink>
      <w:r>
        <w:t xml:space="preserve"> между юридическим </w:t>
      </w:r>
      <w:r>
        <w:lastRenderedPageBreak/>
        <w:t>лицом и уполномоченным исполнительным органом государственной власти Липецкой области по типовой форме согласно приложению к настоящему Закону в целях</w:t>
      </w:r>
      <w:proofErr w:type="gramEnd"/>
      <w:r>
        <w:t xml:space="preserve"> реализации масштабных инвестиционных проектов допускается:</w:t>
      </w:r>
    </w:p>
    <w:p w:rsidR="00EB5C64" w:rsidRDefault="00EB5C64">
      <w:pPr>
        <w:pStyle w:val="ConsPlusNormal"/>
        <w:jc w:val="both"/>
      </w:pPr>
      <w:r>
        <w:t xml:space="preserve">(в ред. Законов Липецкой области от 11.06.2019 </w:t>
      </w:r>
      <w:hyperlink r:id="rId14" w:history="1">
        <w:r>
          <w:rPr>
            <w:color w:val="0000FF"/>
          </w:rPr>
          <w:t>N 268-ОЗ</w:t>
        </w:r>
      </w:hyperlink>
      <w:r>
        <w:t xml:space="preserve">, от 14.07.2021 </w:t>
      </w:r>
      <w:hyperlink r:id="rId15" w:history="1">
        <w:r>
          <w:rPr>
            <w:color w:val="0000FF"/>
          </w:rPr>
          <w:t>N 564-ОЗ</w:t>
        </w:r>
      </w:hyperlink>
      <w:r>
        <w:t>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1) в случае, если такие проекты в соответствии с обосновывающими документами, представленными инициатором проекта, предполагают строительство: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а) объектов, по которым объем заявленных инвестиций по инвестиционному проекту должен составлять не менее пятисот миллионов рублей;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б) объектов, направленных на развитие туристско-рекреационных и автотуристских кластеров;</w:t>
      </w:r>
    </w:p>
    <w:p w:rsidR="00EB5C64" w:rsidRDefault="00EB5C64">
      <w:pPr>
        <w:pStyle w:val="ConsPlusNormal"/>
        <w:jc w:val="both"/>
      </w:pPr>
      <w:r>
        <w:t xml:space="preserve">(в ред. Законов Липецкой области от 11.06.2019 </w:t>
      </w:r>
      <w:hyperlink r:id="rId16" w:history="1">
        <w:r>
          <w:rPr>
            <w:color w:val="0000FF"/>
          </w:rPr>
          <w:t>N 268-ОЗ</w:t>
        </w:r>
      </w:hyperlink>
      <w:r>
        <w:t xml:space="preserve">, от 18.11.2021 </w:t>
      </w:r>
      <w:hyperlink r:id="rId17" w:history="1">
        <w:r>
          <w:rPr>
            <w:color w:val="0000FF"/>
          </w:rPr>
          <w:t>N 5-ОЗ</w:t>
        </w:r>
      </w:hyperlink>
      <w:r>
        <w:t>)</w:t>
      </w:r>
    </w:p>
    <w:p w:rsidR="00EB5C64" w:rsidRDefault="00EB5C64">
      <w:pPr>
        <w:pStyle w:val="ConsPlusNormal"/>
        <w:spacing w:before="220"/>
        <w:ind w:firstLine="540"/>
        <w:jc w:val="both"/>
      </w:pPr>
      <w:proofErr w:type="gramStart"/>
      <w:r>
        <w:t>в) жилья, не менее 50 процентов которого в соответствии с действующим законодательством будет приобретено в собственность Липецкой области по цене, установленной уполномоченным федеральным органом исполнительной власти или уполномоченным исполнительным органом государственной власти Липецкой области, в целях формирования жилищного фонда Липецкой области;</w:t>
      </w:r>
      <w:proofErr w:type="gramEnd"/>
    </w:p>
    <w:p w:rsidR="00EB5C64" w:rsidRDefault="00EB5C64">
      <w:pPr>
        <w:pStyle w:val="ConsPlusNormal"/>
        <w:spacing w:before="220"/>
        <w:ind w:firstLine="540"/>
        <w:jc w:val="both"/>
      </w:pPr>
      <w:r>
        <w:t>г) объектов, по которым объем заявленных инвестиций по инвестиционному проекту должен составлять не менее ста миллионов рублей, относящихся к одному из следующих направлений: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развитие индустриальных парков, технопарков;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обращение с твердыми коммунальными отходами;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производство, хранение и переработка сельскохозяйственной продукции;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развитие газомоторной инфраструктуры, предусматривающее строительство стационарных автозаправочных газонаполнительных компрессионных станций для реализации компримированного природного газа, пунктов по переоборудованию транспортных средств на использование природного газа (метана) в качестве топлива и техническому обслуживанию указанных транспортных средств;</w:t>
      </w:r>
    </w:p>
    <w:p w:rsidR="00EB5C64" w:rsidRDefault="00EB5C6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06.07.2020 N 403-ОЗ)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развитие строительства многоярусных стоянок (парковок);</w:t>
      </w:r>
    </w:p>
    <w:p w:rsidR="00EB5C64" w:rsidRDefault="00EB5C64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11.06.2019 N 268-ОЗ)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д) многоквартирного дома, общая площадь жилых помещений в котором составляет не менее пяти тысяч квадратных метров, при условии обеспечения прав пострадавших участников долевого строительства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7 августа 2017 года N 88-ОЗ "О защите прав пострадавших участников долевого строительства многоквартирных домов".</w:t>
      </w:r>
    </w:p>
    <w:p w:rsidR="00EB5C64" w:rsidRDefault="00EB5C6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02.10.2019 N 300-ОЗ)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11.06.2019 N 268-ОЗ.</w:t>
      </w:r>
    </w:p>
    <w:p w:rsidR="00EB5C64" w:rsidRDefault="00EB5C64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07.08.2017 N 89-ОЗ)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3. Условия и порядок принятия решения о соответствии объектов социально-культурного и коммунально-бытового назначения, масштабных инвестиционных проектов, для размещения (реализации) которых предоставляются земельные участки, находящиеся в государственной или муниципальной собственности, в аренду юридическим лицам без проведения торгов, критериям, установленным настоящим Законом, определяются нормативным правовым актом администрации Липецкой области.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right"/>
      </w:pPr>
      <w:r>
        <w:t>Глава администрации</w:t>
      </w:r>
    </w:p>
    <w:p w:rsidR="00EB5C64" w:rsidRDefault="00EB5C64">
      <w:pPr>
        <w:pStyle w:val="ConsPlusNormal"/>
        <w:jc w:val="right"/>
      </w:pPr>
      <w:r>
        <w:t>Липецкой области</w:t>
      </w:r>
    </w:p>
    <w:p w:rsidR="00EB5C64" w:rsidRDefault="00EB5C64">
      <w:pPr>
        <w:pStyle w:val="ConsPlusNormal"/>
        <w:jc w:val="right"/>
      </w:pPr>
      <w:r>
        <w:t>О.П.КОРОЛЕВ</w:t>
      </w:r>
    </w:p>
    <w:p w:rsidR="00EB5C64" w:rsidRDefault="00EB5C64">
      <w:pPr>
        <w:pStyle w:val="ConsPlusNormal"/>
      </w:pPr>
      <w:r>
        <w:t>г. Липецк</w:t>
      </w:r>
    </w:p>
    <w:p w:rsidR="00EB5C64" w:rsidRDefault="00EB5C64">
      <w:pPr>
        <w:pStyle w:val="ConsPlusNormal"/>
        <w:spacing w:before="220"/>
      </w:pPr>
      <w:r>
        <w:t>15.06.2015</w:t>
      </w:r>
    </w:p>
    <w:p w:rsidR="00EB5C64" w:rsidRDefault="00EB5C64">
      <w:pPr>
        <w:pStyle w:val="ConsPlusNormal"/>
        <w:spacing w:before="220"/>
      </w:pPr>
      <w:r>
        <w:t>N 418-ОЗ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right"/>
        <w:outlineLvl w:val="0"/>
      </w:pPr>
      <w:r>
        <w:t>Приложение</w:t>
      </w:r>
    </w:p>
    <w:p w:rsidR="00EB5C64" w:rsidRDefault="00EB5C64">
      <w:pPr>
        <w:pStyle w:val="ConsPlusNormal"/>
        <w:jc w:val="right"/>
      </w:pPr>
      <w:r>
        <w:t>к Закону Липецкой области</w:t>
      </w:r>
    </w:p>
    <w:p w:rsidR="00EB5C64" w:rsidRDefault="00EB5C64">
      <w:pPr>
        <w:pStyle w:val="ConsPlusNormal"/>
        <w:jc w:val="right"/>
      </w:pPr>
      <w:r>
        <w:t>"Об установлении критериев,</w:t>
      </w:r>
    </w:p>
    <w:p w:rsidR="00EB5C64" w:rsidRDefault="00EB5C64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должны соответствовать</w:t>
      </w:r>
    </w:p>
    <w:p w:rsidR="00EB5C64" w:rsidRDefault="00EB5C64">
      <w:pPr>
        <w:pStyle w:val="ConsPlusNormal"/>
        <w:jc w:val="right"/>
      </w:pPr>
      <w:r>
        <w:t xml:space="preserve">объекты </w:t>
      </w:r>
      <w:proofErr w:type="gramStart"/>
      <w:r>
        <w:t>социально-культурного</w:t>
      </w:r>
      <w:proofErr w:type="gramEnd"/>
    </w:p>
    <w:p w:rsidR="00EB5C64" w:rsidRDefault="00EB5C64">
      <w:pPr>
        <w:pStyle w:val="ConsPlusNormal"/>
        <w:jc w:val="right"/>
      </w:pPr>
      <w:r>
        <w:t>и коммунально-бытового назначения,</w:t>
      </w:r>
    </w:p>
    <w:p w:rsidR="00EB5C64" w:rsidRDefault="00EB5C64">
      <w:pPr>
        <w:pStyle w:val="ConsPlusNormal"/>
        <w:jc w:val="right"/>
      </w:pPr>
      <w:r>
        <w:t>масштабные инвестиционные проекты,</w:t>
      </w:r>
    </w:p>
    <w:p w:rsidR="00EB5C64" w:rsidRDefault="00EB5C64">
      <w:pPr>
        <w:pStyle w:val="ConsPlusNormal"/>
        <w:jc w:val="right"/>
      </w:pPr>
      <w:r>
        <w:t>для размещения (реализации) которых</w:t>
      </w:r>
    </w:p>
    <w:p w:rsidR="00EB5C64" w:rsidRDefault="00EB5C64">
      <w:pPr>
        <w:pStyle w:val="ConsPlusNormal"/>
        <w:jc w:val="right"/>
      </w:pPr>
      <w:r>
        <w:t>допускается предоставление</w:t>
      </w:r>
    </w:p>
    <w:p w:rsidR="00EB5C64" w:rsidRDefault="00EB5C64">
      <w:pPr>
        <w:pStyle w:val="ConsPlusNormal"/>
        <w:jc w:val="right"/>
      </w:pPr>
      <w:r>
        <w:t>земельных участков, находящихся</w:t>
      </w:r>
    </w:p>
    <w:p w:rsidR="00EB5C64" w:rsidRDefault="00EB5C64">
      <w:pPr>
        <w:pStyle w:val="ConsPlusNormal"/>
        <w:jc w:val="right"/>
      </w:pPr>
      <w:r>
        <w:t>в государственной или муниципальной</w:t>
      </w:r>
    </w:p>
    <w:p w:rsidR="00EB5C64" w:rsidRDefault="00EB5C64">
      <w:pPr>
        <w:pStyle w:val="ConsPlusNormal"/>
        <w:jc w:val="right"/>
      </w:pPr>
      <w:r>
        <w:t>собственности, в аренду</w:t>
      </w:r>
    </w:p>
    <w:p w:rsidR="00EB5C64" w:rsidRDefault="00EB5C64">
      <w:pPr>
        <w:pStyle w:val="ConsPlusNormal"/>
        <w:jc w:val="right"/>
      </w:pPr>
      <w:r>
        <w:t>без проведения торгов"</w:t>
      </w:r>
    </w:p>
    <w:p w:rsidR="00EB5C64" w:rsidRDefault="00EB5C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5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11.06.2019 N 268-ОЗ;</w:t>
            </w:r>
          </w:p>
          <w:p w:rsidR="00EB5C64" w:rsidRDefault="00EB5C6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14.07.2021 N 564-ОЗ)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64" w:rsidRDefault="00EB5C64">
            <w:pPr>
              <w:spacing w:after="1" w:line="0" w:lineRule="atLeast"/>
            </w:pPr>
          </w:p>
        </w:tc>
      </w:tr>
    </w:tbl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</w:pPr>
      <w:bookmarkStart w:id="1" w:name="P85"/>
      <w:bookmarkEnd w:id="1"/>
      <w:r>
        <w:t>Типовая форма</w:t>
      </w:r>
    </w:p>
    <w:p w:rsidR="00EB5C64" w:rsidRDefault="00EB5C64">
      <w:pPr>
        <w:pStyle w:val="ConsPlusNormal"/>
        <w:jc w:val="center"/>
      </w:pPr>
      <w:r>
        <w:t>соглашения об обеспечении реализации масштабного</w:t>
      </w:r>
    </w:p>
    <w:p w:rsidR="00EB5C64" w:rsidRDefault="00EB5C64">
      <w:pPr>
        <w:pStyle w:val="ConsPlusNormal"/>
        <w:jc w:val="center"/>
      </w:pPr>
      <w:r>
        <w:t>инвестиционного проекта на земельном участке,</w:t>
      </w:r>
    </w:p>
    <w:p w:rsidR="00EB5C64" w:rsidRDefault="00EB5C64">
      <w:pPr>
        <w:pStyle w:val="ConsPlusNormal"/>
        <w:jc w:val="center"/>
      </w:pPr>
      <w:proofErr w:type="gramStart"/>
      <w:r>
        <w:t>предоставляемом</w:t>
      </w:r>
      <w:proofErr w:type="gramEnd"/>
      <w:r>
        <w:t xml:space="preserve"> в аренду юридическому лицу без</w:t>
      </w:r>
    </w:p>
    <w:p w:rsidR="00EB5C64" w:rsidRDefault="00EB5C64">
      <w:pPr>
        <w:pStyle w:val="ConsPlusNormal"/>
        <w:jc w:val="center"/>
      </w:pPr>
      <w:r>
        <w:t>проведения торгов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nformat"/>
        <w:jc w:val="both"/>
      </w:pPr>
      <w:r>
        <w:t>г. Липецк                                           "__" ________ 20__ года</w:t>
      </w:r>
    </w:p>
    <w:p w:rsidR="00EB5C64" w:rsidRDefault="00EB5C64">
      <w:pPr>
        <w:pStyle w:val="ConsPlusNonformat"/>
        <w:jc w:val="both"/>
      </w:pPr>
    </w:p>
    <w:p w:rsidR="00EB5C64" w:rsidRDefault="00EB5C64">
      <w:pPr>
        <w:pStyle w:val="ConsPlusNonformat"/>
        <w:jc w:val="both"/>
      </w:pPr>
      <w:r>
        <w:t>________________________,   именуемое  в  дальнейшем  "Сторона-1",  в  лице</w:t>
      </w:r>
    </w:p>
    <w:p w:rsidR="00EB5C64" w:rsidRDefault="00EB5C64">
      <w:pPr>
        <w:pStyle w:val="ConsPlusNonformat"/>
        <w:jc w:val="both"/>
      </w:pPr>
      <w:r>
        <w:t xml:space="preserve">__________________,  </w:t>
      </w:r>
      <w:proofErr w:type="gramStart"/>
      <w:r>
        <w:t>действующего</w:t>
      </w:r>
      <w:proofErr w:type="gramEnd"/>
      <w:r>
        <w:t xml:space="preserve"> на основании _________________________, с</w:t>
      </w:r>
    </w:p>
    <w:p w:rsidR="00EB5C64" w:rsidRDefault="00EB5C64">
      <w:pPr>
        <w:pStyle w:val="ConsPlusNonformat"/>
        <w:jc w:val="both"/>
      </w:pPr>
      <w:r>
        <w:t xml:space="preserve">одной  стороны,  и  ________________, </w:t>
      </w:r>
      <w:proofErr w:type="gramStart"/>
      <w:r>
        <w:t>именуемое</w:t>
      </w:r>
      <w:proofErr w:type="gramEnd"/>
      <w:r>
        <w:t xml:space="preserve"> в дальнейшем "Сторона-2", в</w:t>
      </w:r>
    </w:p>
    <w:p w:rsidR="00EB5C64" w:rsidRDefault="00EB5C64">
      <w:pPr>
        <w:pStyle w:val="ConsPlusNonformat"/>
        <w:jc w:val="both"/>
      </w:pPr>
      <w:r>
        <w:t xml:space="preserve">лице      ________________________,      </w:t>
      </w:r>
      <w:proofErr w:type="gramStart"/>
      <w:r>
        <w:t>действующего</w:t>
      </w:r>
      <w:proofErr w:type="gramEnd"/>
      <w:r>
        <w:t xml:space="preserve">      на     основании</w:t>
      </w:r>
    </w:p>
    <w:p w:rsidR="00EB5C64" w:rsidRDefault="00EB5C64">
      <w:pPr>
        <w:pStyle w:val="ConsPlusNonformat"/>
        <w:jc w:val="both"/>
      </w:pPr>
      <w:r>
        <w:t>__________________,  с  другой  стороны,  именуемые в дальнейшем "Стороны",</w:t>
      </w:r>
    </w:p>
    <w:p w:rsidR="00EB5C64" w:rsidRDefault="00EB5C64">
      <w:pPr>
        <w:pStyle w:val="ConsPlusNonformat"/>
        <w:jc w:val="both"/>
      </w:pPr>
      <w:r>
        <w:t xml:space="preserve">заключили   настоящее  соглашение  об  обеспечении  реализации  </w:t>
      </w:r>
      <w:proofErr w:type="gramStart"/>
      <w:r>
        <w:t>масштабного</w:t>
      </w:r>
      <w:proofErr w:type="gramEnd"/>
    </w:p>
    <w:p w:rsidR="00EB5C64" w:rsidRDefault="00EB5C64">
      <w:pPr>
        <w:pStyle w:val="ConsPlusNonformat"/>
        <w:jc w:val="both"/>
      </w:pPr>
      <w:r>
        <w:t>инвестиционного  проекта  на  земельном  участке,  предоставляемом в аренду</w:t>
      </w:r>
    </w:p>
    <w:p w:rsidR="00EB5C64" w:rsidRDefault="00EB5C64">
      <w:pPr>
        <w:pStyle w:val="ConsPlusNonformat"/>
        <w:jc w:val="both"/>
      </w:pPr>
      <w:r>
        <w:t>юридическому   лицу   без   проведения   торгов  (далее  -  Соглашение),  о</w:t>
      </w:r>
    </w:p>
    <w:p w:rsidR="00EB5C64" w:rsidRDefault="00EB5C64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EB5C64" w:rsidRDefault="00EB5C64">
      <w:pPr>
        <w:pStyle w:val="ConsPlusNonformat"/>
        <w:jc w:val="both"/>
      </w:pPr>
    </w:p>
    <w:p w:rsidR="00EB5C64" w:rsidRDefault="00EB5C64">
      <w:pPr>
        <w:pStyle w:val="ConsPlusNonformat"/>
        <w:jc w:val="both"/>
      </w:pPr>
      <w:r>
        <w:t xml:space="preserve">                           1. Предмет Соглашения</w:t>
      </w:r>
    </w:p>
    <w:p w:rsidR="00EB5C64" w:rsidRDefault="00EB5C64">
      <w:pPr>
        <w:pStyle w:val="ConsPlusNonformat"/>
        <w:jc w:val="both"/>
      </w:pPr>
    </w:p>
    <w:p w:rsidR="00EB5C64" w:rsidRDefault="00EB5C64">
      <w:pPr>
        <w:pStyle w:val="ConsPlusNonformat"/>
        <w:jc w:val="both"/>
      </w:pPr>
      <w:r>
        <w:t xml:space="preserve">    1.1.  Предметом  настоящего  Соглашения  является реализация Стороной-2</w:t>
      </w:r>
    </w:p>
    <w:p w:rsidR="00EB5C64" w:rsidRDefault="00EB5C64">
      <w:pPr>
        <w:pStyle w:val="ConsPlusNonformat"/>
        <w:jc w:val="both"/>
      </w:pPr>
      <w:r>
        <w:t>масштабного инвестиционного проекта _______________________________________</w:t>
      </w:r>
    </w:p>
    <w:p w:rsidR="00EB5C64" w:rsidRDefault="00EB5C64">
      <w:pPr>
        <w:pStyle w:val="ConsPlusNonformat"/>
        <w:jc w:val="both"/>
      </w:pPr>
      <w:r>
        <w:t>___________________________________________________________________________</w:t>
      </w:r>
    </w:p>
    <w:p w:rsidR="00EB5C64" w:rsidRDefault="00EB5C64">
      <w:pPr>
        <w:pStyle w:val="ConsPlusNonformat"/>
        <w:jc w:val="both"/>
      </w:pPr>
      <w:r>
        <w:t xml:space="preserve">            (наименование масштабного инвестиционного проекта)</w:t>
      </w:r>
    </w:p>
    <w:p w:rsidR="00EB5C64" w:rsidRDefault="00EB5C64">
      <w:pPr>
        <w:pStyle w:val="ConsPlusNonformat"/>
        <w:jc w:val="both"/>
      </w:pPr>
      <w:r>
        <w:t xml:space="preserve">(далее - Инвестиционный проект) на территории Липецкой области на </w:t>
      </w:r>
      <w:proofErr w:type="gramStart"/>
      <w:r>
        <w:t>земельном</w:t>
      </w:r>
      <w:proofErr w:type="gramEnd"/>
    </w:p>
    <w:p w:rsidR="00EB5C64" w:rsidRDefault="00EB5C64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 с  кадастровым  номером  ________________  площадью  _____  кв. м,</w:t>
      </w:r>
    </w:p>
    <w:p w:rsidR="00EB5C64" w:rsidRDefault="00EB5C64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 по  адресу:  ________________  (далее  - земельный участок),</w:t>
      </w:r>
    </w:p>
    <w:p w:rsidR="00EB5C64" w:rsidRDefault="00EB5C64">
      <w:pPr>
        <w:pStyle w:val="ConsPlusNonformat"/>
        <w:jc w:val="both"/>
      </w:pPr>
      <w:proofErr w:type="gramStart"/>
      <w:r>
        <w:t>предоставляемом</w:t>
      </w:r>
      <w:proofErr w:type="gramEnd"/>
      <w:r>
        <w:t xml:space="preserve">  в  аренду юридическому лицу без проведения торгов согласно</w:t>
      </w:r>
    </w:p>
    <w:p w:rsidR="00EB5C64" w:rsidRDefault="00EB5C64">
      <w:pPr>
        <w:pStyle w:val="ConsPlusNonformat"/>
        <w:jc w:val="both"/>
      </w:pPr>
      <w:r>
        <w:t>условиям настоящего Соглашения.</w:t>
      </w:r>
    </w:p>
    <w:p w:rsidR="00EB5C64" w:rsidRDefault="00EB5C64">
      <w:pPr>
        <w:pStyle w:val="ConsPlusNonformat"/>
        <w:jc w:val="both"/>
      </w:pPr>
      <w:r>
        <w:t xml:space="preserve">    1.2.  Общий  объем финансирования на реализацию Инвестиционного проекта</w:t>
      </w:r>
    </w:p>
    <w:p w:rsidR="00EB5C64" w:rsidRDefault="00EB5C64">
      <w:pPr>
        <w:pStyle w:val="ConsPlusNonformat"/>
        <w:jc w:val="both"/>
      </w:pPr>
      <w:r>
        <w:t>составляет _______________________________ рублей.</w:t>
      </w:r>
    </w:p>
    <w:p w:rsidR="00EB5C64" w:rsidRDefault="00EB5C64">
      <w:pPr>
        <w:pStyle w:val="ConsPlusNonformat"/>
        <w:jc w:val="both"/>
      </w:pPr>
      <w:bookmarkStart w:id="2" w:name="P116"/>
      <w:bookmarkEnd w:id="2"/>
      <w:r>
        <w:t xml:space="preserve">    1.3.  Порядок  финансирования,  объемы  и  сроки  выполнения  работ  </w:t>
      </w:r>
      <w:proofErr w:type="gramStart"/>
      <w:r>
        <w:t>по</w:t>
      </w:r>
      <w:proofErr w:type="gramEnd"/>
    </w:p>
    <w:p w:rsidR="00EB5C64" w:rsidRDefault="00EB5C64">
      <w:pPr>
        <w:pStyle w:val="ConsPlusNonformat"/>
        <w:jc w:val="both"/>
      </w:pPr>
      <w:r>
        <w:t>реализации    Инвестиционного   проекта   определены   следующим   образом:</w:t>
      </w:r>
    </w:p>
    <w:p w:rsidR="00EB5C64" w:rsidRDefault="00EB5C64">
      <w:pPr>
        <w:pStyle w:val="ConsPlusNonformat"/>
        <w:jc w:val="both"/>
      </w:pPr>
      <w:r>
        <w:t>___________________________________________________________________________</w:t>
      </w:r>
    </w:p>
    <w:p w:rsidR="00EB5C64" w:rsidRDefault="00EB5C64">
      <w:pPr>
        <w:pStyle w:val="ConsPlusNonformat"/>
        <w:jc w:val="both"/>
      </w:pPr>
      <w:r>
        <w:t>___________________________________________________________________________</w:t>
      </w:r>
    </w:p>
    <w:p w:rsidR="00EB5C64" w:rsidRDefault="00EB5C64">
      <w:pPr>
        <w:pStyle w:val="ConsPlusNonformat"/>
        <w:jc w:val="both"/>
      </w:pPr>
      <w:r>
        <w:t>__________________________________________________________________________.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  <w:outlineLvl w:val="1"/>
      </w:pPr>
      <w:r>
        <w:t>2. Права и обязанности Сторон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>2.1. Сторона-1 имеет право: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2.1.1. Запрашивать у Стороны-2 документы о финансово-хозяйственной деятельности, связанные с реализацией Инвестиционного проекта.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2.1.2. Осуществлять мониторинг выполнения условий Соглашения.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2.1.3. Осуществлять осмотр объектов, реализуемых в рамках Инвестиционного проекта, для проведения оценки выполнения условий настоящего Соглашения.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2.2. Сторона 1 обязана: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2.2.1. Оказывать необходимое содействие в обеспечении реализации Инвестиционного проекта по вопросам, входящим в компетенцию Стороны-1.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2.3. Сторона-2 имеет право: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2.3.1. Запрашивать и получать от Стороны-1 информацию об инженерной, социальной и транспортной </w:t>
      </w:r>
      <w:proofErr w:type="gramStart"/>
      <w:r>
        <w:t>инфраструктурах</w:t>
      </w:r>
      <w:proofErr w:type="gramEnd"/>
      <w:r>
        <w:t xml:space="preserve"> муниципального образования Липецкой области, на территории которого осуществляется реализация Инвестиционного проекта.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2.4. Сторона-2 обязана: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2.4.1. Реализовывать Инвестиционный проект в соответствии с настоящим Соглашением.</w:t>
      </w:r>
    </w:p>
    <w:p w:rsidR="00EB5C64" w:rsidRDefault="00EB5C64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2.4.2. Представлять Стороне-1 по итогам каждого полугодия до 15 (пятнадцатого) числа месяца, следующего за отчетным периодом, в письменном виде: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информацию о соблюдении сроков реализации Инвестиционного проекта, объеме финансирования реализации Инвестиционного проекта;</w:t>
      </w:r>
    </w:p>
    <w:p w:rsidR="00EB5C64" w:rsidRDefault="00EB5C64">
      <w:pPr>
        <w:pStyle w:val="ConsPlusNormal"/>
        <w:spacing w:before="220"/>
        <w:ind w:firstLine="540"/>
        <w:jc w:val="both"/>
      </w:pPr>
      <w:proofErr w:type="gramStart"/>
      <w:r>
        <w:t>копии бухгалтерской (финансовой) отчетности за истекший отчетный период текущего финансового года (бухгалтерский баланс, отчет о финансовых результатах и приложения к ним);</w:t>
      </w:r>
      <w:proofErr w:type="gramEnd"/>
    </w:p>
    <w:p w:rsidR="00EB5C64" w:rsidRDefault="00EB5C64">
      <w:pPr>
        <w:pStyle w:val="ConsPlusNormal"/>
        <w:spacing w:before="220"/>
        <w:ind w:firstLine="540"/>
        <w:jc w:val="both"/>
      </w:pPr>
      <w:r>
        <w:t>справку, заверенную руководителем Стороны-2, об отсутствии проведения в отношении юридического лица процедуры реорганизации (за исключением реорганизации в форме присоединения к юридическому лицу, являющемуся инвестором, другого юридического лица), ликвидации, процедур, применяемых в деле о банкротстве.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lastRenderedPageBreak/>
        <w:t>2.4.3. Обеспечить доступ представителей Стороны-1 на объекты, реализуемые в рамках Инвестиционного проекта, для проведения оценки выполнения условий настоящего Соглашения.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  <w:outlineLvl w:val="1"/>
      </w:pPr>
      <w:r>
        <w:t>3. Срок действия Соглашения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 xml:space="preserve">3.1. Настоящее Соглашение вступает в силу с момента его подписания Сторонами и действует </w:t>
      </w:r>
      <w:proofErr w:type="gramStart"/>
      <w:r>
        <w:t>до</w:t>
      </w:r>
      <w:proofErr w:type="gramEnd"/>
      <w:r>
        <w:t xml:space="preserve"> ____________.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  <w:outlineLvl w:val="1"/>
      </w:pPr>
      <w:r>
        <w:t>4. Порядок расторжения Соглашения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>4.1. Настоящее Соглашение может быть досрочно расторгнуто по соглашению Сторон.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4.2. Сторона-1 имеет право в одностороннем порядке отказаться от исполнения соглашения в случаях: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расторжения договора аренды земельного участка;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поступления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нарушения Стороной-2 порядка финансирования и (или) сроков и объемов выполнения работ по реализации Инвестиционного проекта, указанных в </w:t>
      </w:r>
      <w:hyperlink w:anchor="P116" w:history="1">
        <w:r>
          <w:rPr>
            <w:color w:val="0000FF"/>
          </w:rPr>
          <w:t>пункте 1.3</w:t>
        </w:r>
      </w:hyperlink>
      <w:r>
        <w:t xml:space="preserve"> настоящего Соглашения, более чем на 6 месяцев;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 xml:space="preserve">непредставления Стороне-1 информации, предусмотренной </w:t>
      </w:r>
      <w:hyperlink w:anchor="P134" w:history="1">
        <w:r>
          <w:rPr>
            <w:color w:val="0000FF"/>
          </w:rPr>
          <w:t>пунктом 2.4.2</w:t>
        </w:r>
      </w:hyperlink>
      <w:r>
        <w:t xml:space="preserve"> настоящего Соглашения, в течение трех месяцев по окончании отчетной даты или необеспечения доступа представителей Стороны-1 на объекты, реализуемые в рамках Инвестиционного проекта;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осуществления процедуры реорганизации (за исключением реорганизации в форме присоединения к юридическому лицу, являющемуся инвестором, другого юридического лица), ликвидации или банкротства Стороны-2.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  <w:outlineLvl w:val="1"/>
      </w:pPr>
      <w:r>
        <w:t>5. Заключительные положения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ind w:firstLine="540"/>
        <w:jc w:val="both"/>
      </w:pPr>
      <w:r>
        <w:t xml:space="preserve">5.1. Любые изменения и дополнения к данному Соглашению оформляются дополнительными соглашениями Сторон, которые </w:t>
      </w:r>
      <w:proofErr w:type="gramStart"/>
      <w:r>
        <w:t>являются неотъемлемой частью настоящего Соглашения и вступают</w:t>
      </w:r>
      <w:proofErr w:type="gramEnd"/>
      <w:r>
        <w:t xml:space="preserve"> в силу с даты их подписания уполномоченными представителями Сторон.</w:t>
      </w:r>
    </w:p>
    <w:p w:rsidR="00EB5C64" w:rsidRDefault="00EB5C64">
      <w:pPr>
        <w:pStyle w:val="ConsPlusNormal"/>
        <w:spacing w:before="220"/>
        <w:ind w:firstLine="540"/>
        <w:jc w:val="both"/>
      </w:pPr>
      <w:r>
        <w:t>5.2. Настоящее Соглашение составлено в трех экземплярах, имеющих одинаковую юридическую силу, по одному экземпляру для каждой из Сторон, при этом один экземпляр направляется в исполнительный орган государственной власти Липецкой области или орган местного самоуправления Липецкой области, уполномоченный на предоставление земельных участков, находящихся в государственной или муниципальной собственности.</w:t>
      </w: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center"/>
        <w:outlineLvl w:val="1"/>
      </w:pPr>
      <w:r>
        <w:t>6. Реквизиты и подписи Сторон</w:t>
      </w:r>
    </w:p>
    <w:p w:rsidR="00EB5C64" w:rsidRDefault="00EB5C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5C6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5C64" w:rsidRDefault="00EB5C64">
            <w:pPr>
              <w:pStyle w:val="ConsPlusNormal"/>
              <w:jc w:val="center"/>
            </w:pPr>
            <w:r>
              <w:t>Сторона-1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5C64" w:rsidRDefault="00EB5C64">
            <w:pPr>
              <w:pStyle w:val="ConsPlusNormal"/>
              <w:jc w:val="center"/>
            </w:pPr>
            <w:r>
              <w:t>Сторона-2</w:t>
            </w:r>
          </w:p>
        </w:tc>
      </w:tr>
    </w:tbl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jc w:val="both"/>
      </w:pPr>
    </w:p>
    <w:p w:rsidR="00EB5C64" w:rsidRDefault="00EB5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B0A" w:rsidRDefault="00AD1B0A">
      <w:bookmarkStart w:id="4" w:name="_GoBack"/>
      <w:bookmarkEnd w:id="4"/>
    </w:p>
    <w:sectPr w:rsidR="00AD1B0A" w:rsidSect="00E1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4"/>
    <w:rsid w:val="00AD1B0A"/>
    <w:rsid w:val="00E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6BFE7CDBB8FA7EE9ACA1DD05B1EB67F7EE6B43180B10E46018DC4062390A6BEDF0FA18FED902C508A1BDBFEBCB913C7DA27E343A99A00A25AB7AEp3RBH" TargetMode="External"/><Relationship Id="rId13" Type="http://schemas.openxmlformats.org/officeDocument/2006/relationships/hyperlink" Target="consultantplus://offline/ref=1CA6BFE7CDBB8FA7EE9ACA1DD05B1EB67F7EE6B43989B30F440FD0CE0E7A9CA4B9D050B688A49C2D508A1BD2F2E3BC06D68228E854B79C18BE58B5pAREH" TargetMode="External"/><Relationship Id="rId18" Type="http://schemas.openxmlformats.org/officeDocument/2006/relationships/hyperlink" Target="consultantplus://offline/ref=1CA6BFE7CDBB8FA7EE9ACA1DD05B1EB67F7EE6B43180B70E41008DC4062390A6BEDF0FA18FED902C508A1BDBFEBCB913C7DA27E343A99A00A25AB7AEp3R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A6BFE7CDBB8FA7EE9ACA1DD05B1EB67F7EE6B43180B10E46018DC4062390A6BEDF0FA18FED902C508A1BDBFEBCB913C7DA27E343A99A00A25AB7AEp3RBH" TargetMode="External"/><Relationship Id="rId7" Type="http://schemas.openxmlformats.org/officeDocument/2006/relationships/hyperlink" Target="consultantplus://offline/ref=1CA6BFE7CDBB8FA7EE9ACA1DD05B1EB67F7EE6B43989B30F440FD0CE0E7A9CA4B9D050B688A49C2D508A1BDCF2E3BC06D68228E854B79C18BE58B5pAREH" TargetMode="External"/><Relationship Id="rId12" Type="http://schemas.openxmlformats.org/officeDocument/2006/relationships/hyperlink" Target="consultantplus://offline/ref=1CA6BFE7CDBB8FA7EE9AD410C63742B97B74BFB13785BB5B1A508B93597396F3FE9F09F1CBA9967901CE4ED6FBBEF342859128E148pBR5H" TargetMode="External"/><Relationship Id="rId17" Type="http://schemas.openxmlformats.org/officeDocument/2006/relationships/hyperlink" Target="consultantplus://offline/ref=1CA6BFE7CDBB8FA7EE9ACA1DD05B1EB67F7EE6B43181B70E4F038DC4062390A6BEDF0FA18FED902C508A1BDBFEBCB913C7DA27E343A99A00A25AB7AEp3RBH" TargetMode="External"/><Relationship Id="rId25" Type="http://schemas.openxmlformats.org/officeDocument/2006/relationships/hyperlink" Target="consultantplus://offline/ref=1CA6BFE7CDBB8FA7EE9ACA1DD05B1EB67F7EE6B43181B50C43008DC4062390A6BEDF0FA18FED902C508A1BDBF1BCB913C7DA27E343A99A00A25AB7AEp3R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6BFE7CDBB8FA7EE9ACA1DD05B1EB67F7EE6B43989B30F440FD0CE0E7A9CA4B9D050B688A49C2D508A1AD8F2E3BC06D68228E854B79C18BE58B5pAREH" TargetMode="External"/><Relationship Id="rId20" Type="http://schemas.openxmlformats.org/officeDocument/2006/relationships/hyperlink" Target="consultantplus://offline/ref=1CA6BFE7CDBB8FA7EE9ACA1DD05B1EB67F7EE6B43181B80840058DC4062390A6BEDF0FA19DEDC820528305DBFFA9EF4281p8R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6BFE7CDBB8FA7EE9ACA1DD05B1EB67F7EE6B43886B008470FD0CE0E7A9CA4B9D050B688A49C2D508A1BDCF2E3BC06D68228E854B79C18BE58B5pAREH" TargetMode="External"/><Relationship Id="rId11" Type="http://schemas.openxmlformats.org/officeDocument/2006/relationships/hyperlink" Target="consultantplus://offline/ref=1CA6BFE7CDBB8FA7EE9ACA1DD05B1EB67F7EE6B43181B70E4F038DC4062390A6BEDF0FA18FED902C508A1BDBFEBCB913C7DA27E343A99A00A25AB7AEp3RBH" TargetMode="External"/><Relationship Id="rId24" Type="http://schemas.openxmlformats.org/officeDocument/2006/relationships/hyperlink" Target="consultantplus://offline/ref=1CA6BFE7CDBB8FA7EE9ACA1DD05B1EB67F7EE6B43989B30F440FD0CE0E7A9CA4B9D050B688A49C2D508A19D9F2E3BC06D68228E854B79C18BE58B5pAR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A6BFE7CDBB8FA7EE9ACA1DD05B1EB67F7EE6B43181B50C43008DC4062390A6BEDF0FA18FED902C508A1BDBFEBCB913C7DA27E343A99A00A25AB7AEp3RBH" TargetMode="External"/><Relationship Id="rId23" Type="http://schemas.openxmlformats.org/officeDocument/2006/relationships/hyperlink" Target="consultantplus://offline/ref=1CA6BFE7CDBB8FA7EE9ACA1DD05B1EB67F7EE6B43886B008470FD0CE0E7A9CA4B9D050B688A49C2D508A1BDCF2E3BC06D68228E854B79C18BE58B5pAREH" TargetMode="External"/><Relationship Id="rId10" Type="http://schemas.openxmlformats.org/officeDocument/2006/relationships/hyperlink" Target="consultantplus://offline/ref=1CA6BFE7CDBB8FA7EE9ACA1DD05B1EB67F7EE6B43181B50C43008DC4062390A6BEDF0FA18FED902C508A1BDBFFBCB913C7DA27E343A99A00A25AB7AEp3RBH" TargetMode="External"/><Relationship Id="rId19" Type="http://schemas.openxmlformats.org/officeDocument/2006/relationships/hyperlink" Target="consultantplus://offline/ref=1CA6BFE7CDBB8FA7EE9ACA1DD05B1EB67F7EE6B43989B30F440FD0CE0E7A9CA4B9D050B688A49C2D508A1ADFF2E3BC06D68228E854B79C18BE58B5pA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6BFE7CDBB8FA7EE9ACA1DD05B1EB67F7EE6B43180B70E41008DC4062390A6BEDF0FA18FED902C508A1BDBFEBCB913C7DA27E343A99A00A25AB7AEp3RBH" TargetMode="External"/><Relationship Id="rId14" Type="http://schemas.openxmlformats.org/officeDocument/2006/relationships/hyperlink" Target="consultantplus://offline/ref=1CA6BFE7CDBB8FA7EE9ACA1DD05B1EB67F7EE6B43989B30F440FD0CE0E7A9CA4B9D050B688A49C2D508A1ADAF2E3BC06D68228E854B79C18BE58B5pAREH" TargetMode="External"/><Relationship Id="rId22" Type="http://schemas.openxmlformats.org/officeDocument/2006/relationships/hyperlink" Target="consultantplus://offline/ref=1CA6BFE7CDBB8FA7EE9ACA1DD05B1EB67F7EE6B43989B30F440FD0CE0E7A9CA4B9D050B688A49C2D508A19DAF2E3BC06D68228E854B79C18BE58B5pAR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Харчева Ольга Олеговна</dc:creator>
  <cp:lastModifiedBy>Харчева Ольга Олеговна</cp:lastModifiedBy>
  <cp:revision>1</cp:revision>
  <dcterms:created xsi:type="dcterms:W3CDTF">2022-06-29T07:17:00Z</dcterms:created>
  <dcterms:modified xsi:type="dcterms:W3CDTF">2022-06-29T07:17:00Z</dcterms:modified>
</cp:coreProperties>
</file>